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12.43%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定向工具(PPN)-直接投资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2.57%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46.89%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6.01%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1.98%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流通股股票质押(场内)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3.47%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8.71%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17.33%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