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2021-03-12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同业理财17年第036期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2022-06-20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5.3000%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2021-03-12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柳州市城致新型城镇化投资管理有限公司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柳州城致新型城镇化基金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6.02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招商证券资产管理有限公司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7.36%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