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2021-06-30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同业理财17年第011期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2301172011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2017-03-30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2021-07-15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4,000,000,000.00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回购型股权投资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81.09%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活期存款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1.18%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质押式逆回购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12.71%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资产证券化(债权型)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4.27%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资产支持证券(ABS/ABN)(债券型)-非直接投资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0.75%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