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2017-06-01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2022-06-01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股票质押式回购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2.55%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6.41%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5.07%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84.65%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1.32%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