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2021-03-12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同业理财17年第036期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2017-06-20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2022-06-20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5.3000%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2021-03-12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柳州市城致新型城镇化投资管理有限公司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柳州城致新型城镇化基金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6.02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招商证券资产管理有限公司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7.36%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